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98440F" w:rsidP="00C62880">
      <w:pPr>
        <w:jc w:val="center"/>
        <w:rPr>
          <w:b/>
          <w:sz w:val="28"/>
        </w:rPr>
      </w:pPr>
      <w:r w:rsidRPr="0098440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3D283D">
          <w:pgSz w:w="11906" w:h="16838"/>
          <w:pgMar w:top="567" w:right="850" w:bottom="851" w:left="1701" w:header="708" w:footer="0" w:gutter="0"/>
          <w:cols w:space="709"/>
          <w:docGrid w:linePitch="360"/>
        </w:sectPr>
      </w:pPr>
    </w:p>
    <w:p w:rsidR="00C62880" w:rsidRDefault="0098440F" w:rsidP="00C62880">
      <w:pPr>
        <w:spacing w:line="360" w:lineRule="auto"/>
        <w:jc w:val="center"/>
        <w:rPr>
          <w:b/>
          <w:sz w:val="24"/>
        </w:rPr>
      </w:pPr>
      <w:r w:rsidRPr="0098440F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10.7pt;margin-top:12.45pt;width:269.6pt;height:34.6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98440F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E50E76" w:rsidRDefault="00E50E76" w:rsidP="0064208F">
      <w:pPr>
        <w:jc w:val="both"/>
        <w:rPr>
          <w:b/>
          <w:sz w:val="24"/>
        </w:rPr>
      </w:pP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b/>
        </w:rPr>
        <w:t>ПОЛУФАБРИ</w:t>
      </w:r>
      <w:r w:rsidR="00AE7ED0">
        <w:rPr>
          <w:b/>
        </w:rPr>
        <w:t xml:space="preserve">КАТ ГЛАЗУРЬ КОНДИТЕРСКАЯ </w:t>
      </w:r>
      <w:r w:rsidR="00E86320">
        <w:rPr>
          <w:b/>
        </w:rPr>
        <w:t>ЦВЕТНАЯ, ЦВЕТНАЯ СО ВКУСОМ</w:t>
      </w:r>
      <w:r w:rsidR="0094561B">
        <w:rPr>
          <w:b/>
        </w:rPr>
        <w:t xml:space="preserve"> (СОЛОМКА</w:t>
      </w:r>
      <w:r w:rsidR="00F32C37">
        <w:rPr>
          <w:b/>
        </w:rPr>
        <w:t xml:space="preserve"> КЛУБНИКА</w:t>
      </w:r>
      <w:r w:rsidR="0094561B">
        <w:rPr>
          <w:b/>
        </w:rPr>
        <w:t>)</w:t>
      </w:r>
      <w:r w:rsidR="00E86320">
        <w:rPr>
          <w:b/>
        </w:rPr>
        <w:t>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ТУ 9125-00</w:t>
      </w:r>
      <w:r w:rsidR="00AE7ED0">
        <w:rPr>
          <w:sz w:val="21"/>
          <w:szCs w:val="21"/>
        </w:rPr>
        <w:t>1</w:t>
      </w:r>
      <w:r w:rsidRPr="00C62880">
        <w:rPr>
          <w:sz w:val="21"/>
          <w:szCs w:val="21"/>
        </w:rPr>
        <w:t>-14505815-04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Ст</w:t>
      </w:r>
      <w:r w:rsidR="0079053B">
        <w:rPr>
          <w:sz w:val="21"/>
          <w:szCs w:val="21"/>
        </w:rPr>
        <w:t>епень измельчения по Реутову:&lt;93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Массовая доля: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Жира - не менее 28</w:t>
      </w:r>
      <w:r>
        <w:rPr>
          <w:sz w:val="21"/>
          <w:szCs w:val="21"/>
        </w:rPr>
        <w:t>,0-38,0</w:t>
      </w:r>
      <w:r w:rsidRPr="00C62880">
        <w:rPr>
          <w:sz w:val="21"/>
          <w:szCs w:val="21"/>
        </w:rPr>
        <w:t>%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Сахара (по сахарозе) % 25,0-49,0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    Золы, нерастворимой в 10% р-ре </w:t>
      </w:r>
      <w:r w:rsidRPr="00C62880">
        <w:rPr>
          <w:sz w:val="21"/>
          <w:szCs w:val="21"/>
          <w:lang w:val="en-US"/>
        </w:rPr>
        <w:t>HCI</w:t>
      </w:r>
      <w:r w:rsidRPr="00C62880">
        <w:rPr>
          <w:sz w:val="21"/>
          <w:szCs w:val="21"/>
        </w:rPr>
        <w:t>, не более  0,1%</w:t>
      </w:r>
    </w:p>
    <w:p w:rsidR="00C62880" w:rsidRPr="00C62880" w:rsidRDefault="00AE49BD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Температура плавления 35-37</w:t>
      </w:r>
      <w:proofErr w:type="gramStart"/>
      <w:r>
        <w:rPr>
          <w:sz w:val="21"/>
          <w:szCs w:val="21"/>
        </w:rPr>
        <w:t xml:space="preserve"> °</w:t>
      </w:r>
      <w:r w:rsidR="00C62880" w:rsidRPr="00C62880">
        <w:rPr>
          <w:sz w:val="21"/>
          <w:szCs w:val="21"/>
        </w:rPr>
        <w:t>С</w:t>
      </w:r>
      <w:proofErr w:type="gramEnd"/>
    </w:p>
    <w:p w:rsidR="001E1459" w:rsidRPr="00C62880" w:rsidRDefault="00C62880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Влажность, не более 1,9</w:t>
      </w:r>
      <w:r w:rsidRPr="00C62880">
        <w:rPr>
          <w:sz w:val="21"/>
          <w:szCs w:val="21"/>
        </w:rPr>
        <w:t>%</w:t>
      </w:r>
    </w:p>
    <w:p w:rsid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1E1459" w:rsidRPr="00E50E76" w:rsidRDefault="001E1459" w:rsidP="0064208F">
      <w:pPr>
        <w:pStyle w:val="3"/>
        <w:spacing w:line="240" w:lineRule="auto"/>
        <w:jc w:val="both"/>
        <w:rPr>
          <w:i/>
          <w:sz w:val="20"/>
        </w:rPr>
      </w:pPr>
      <w:r w:rsidRPr="00E50E76">
        <w:rPr>
          <w:i/>
          <w:sz w:val="20"/>
        </w:rPr>
        <w:t>Соломка  характеризуется высокими органолептическими показателями: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 xml:space="preserve">ярко выраженный вкус и аромат согласно </w:t>
      </w:r>
      <w:proofErr w:type="spellStart"/>
      <w:r w:rsidRPr="00E50E76">
        <w:t>ароматике</w:t>
      </w:r>
      <w:proofErr w:type="spellEnd"/>
      <w:r w:rsidRPr="00E50E76">
        <w:t>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однородная консистенция;</w:t>
      </w:r>
    </w:p>
    <w:p w:rsidR="001E1459" w:rsidRPr="00E50E76" w:rsidRDefault="001E1459" w:rsidP="0064208F">
      <w:pPr>
        <w:numPr>
          <w:ilvl w:val="0"/>
          <w:numId w:val="1"/>
        </w:numPr>
        <w:jc w:val="both"/>
      </w:pPr>
      <w:r w:rsidRPr="00E50E76">
        <w:t>цвет соответств</w:t>
      </w:r>
      <w:r w:rsidR="00E86320">
        <w:t>ует используемому красителю.</w:t>
      </w:r>
    </w:p>
    <w:p w:rsidR="001E1459" w:rsidRPr="00E50E76" w:rsidRDefault="00AE49BD" w:rsidP="0064208F">
      <w:pPr>
        <w:jc w:val="both"/>
      </w:pPr>
      <w:r>
        <w:rPr>
          <w:b/>
        </w:rPr>
        <w:t>Форма</w:t>
      </w:r>
      <w:r w:rsidR="001E1459" w:rsidRPr="00E50E76">
        <w:t xml:space="preserve">:соломкапредставляет </w:t>
      </w:r>
      <w:r w:rsidR="00AE7ED0">
        <w:t>собой полоску  кондитерской глазури</w:t>
      </w:r>
      <w:r w:rsidR="001E1459" w:rsidRPr="00E50E76">
        <w:t xml:space="preserve"> с геометрическими параметрами: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длина – от 5мм до 15мм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ширина – от 1мм до 2мм</w:t>
      </w:r>
    </w:p>
    <w:p w:rsidR="001E1459" w:rsidRPr="00E50E76" w:rsidRDefault="001E1459" w:rsidP="0064208F">
      <w:pPr>
        <w:numPr>
          <w:ilvl w:val="0"/>
          <w:numId w:val="3"/>
        </w:numPr>
        <w:jc w:val="both"/>
      </w:pPr>
      <w:r w:rsidRPr="00E50E76">
        <w:t>толщина – от 0,4 мм до 1мм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64208F">
      <w:pPr>
        <w:jc w:val="both"/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Патогенные М/о, в т.ч. сальмонеллы: в  25 г</w:t>
      </w:r>
      <w:r w:rsidR="0079053B">
        <w:rPr>
          <w:sz w:val="21"/>
          <w:szCs w:val="21"/>
        </w:rPr>
        <w:t xml:space="preserve"> не допускается.</w:t>
      </w:r>
    </w:p>
    <w:p w:rsidR="0079053B" w:rsidRDefault="0079053B" w:rsidP="0064208F">
      <w:pPr>
        <w:jc w:val="both"/>
        <w:rPr>
          <w:b/>
          <w:sz w:val="21"/>
          <w:szCs w:val="21"/>
        </w:rPr>
      </w:pPr>
      <w:r w:rsidRPr="0079053B">
        <w:rPr>
          <w:b/>
          <w:sz w:val="21"/>
          <w:szCs w:val="21"/>
        </w:rPr>
        <w:t>Содержание токсических элементов</w:t>
      </w:r>
      <w:r>
        <w:rPr>
          <w:b/>
          <w:sz w:val="21"/>
          <w:szCs w:val="21"/>
        </w:rPr>
        <w:t>:</w:t>
      </w:r>
    </w:p>
    <w:p w:rsidR="0079053B" w:rsidRDefault="00EB678E" w:rsidP="0064208F">
      <w:pPr>
        <w:jc w:val="both"/>
        <w:rPr>
          <w:sz w:val="21"/>
          <w:szCs w:val="21"/>
        </w:rPr>
      </w:pPr>
      <w:r w:rsidRPr="00EB678E">
        <w:rPr>
          <w:sz w:val="21"/>
          <w:szCs w:val="21"/>
        </w:rPr>
        <w:t>Токсические элементы</w:t>
      </w:r>
      <w:r>
        <w:rPr>
          <w:sz w:val="21"/>
          <w:szCs w:val="21"/>
        </w:rPr>
        <w:t xml:space="preserve"> мг/кг</w:t>
      </w:r>
      <w:proofErr w:type="gramStart"/>
      <w:r>
        <w:rPr>
          <w:sz w:val="21"/>
          <w:szCs w:val="21"/>
        </w:rPr>
        <w:t xml:space="preserve"> :</w:t>
      </w:r>
      <w:proofErr w:type="gramEnd"/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свинец 1,0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кадмий 0,5</w:t>
      </w:r>
    </w:p>
    <w:p w:rsidR="00EB678E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>- мышьяк 1,0</w:t>
      </w:r>
    </w:p>
    <w:p w:rsidR="00EB678E" w:rsidRPr="00C62880" w:rsidRDefault="00EB678E" w:rsidP="0064208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ртуть 0,1 </w:t>
      </w:r>
    </w:p>
    <w:p w:rsidR="00C62880" w:rsidRDefault="00EB678E" w:rsidP="0064208F">
      <w:pPr>
        <w:jc w:val="both"/>
        <w:rPr>
          <w:rFonts w:eastAsia="Courier New"/>
          <w:color w:val="000000"/>
        </w:rPr>
      </w:pPr>
      <w:r w:rsidRPr="00EB678E">
        <w:rPr>
          <w:rFonts w:eastAsia="Courier New"/>
          <w:color w:val="000000"/>
        </w:rPr>
        <w:t>Хлорорганические пестициды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t>-</w:t>
      </w:r>
      <w:r w:rsidRPr="00EB678E">
        <w:rPr>
          <w:rStyle w:val="31"/>
          <w:rFonts w:eastAsia="Courier New"/>
          <w:sz w:val="20"/>
          <w:szCs w:val="20"/>
        </w:rPr>
        <w:t>ДДТ и его метаболиты</w:t>
      </w:r>
      <w:r>
        <w:rPr>
          <w:rStyle w:val="31"/>
          <w:rFonts w:eastAsia="Courier New"/>
          <w:sz w:val="20"/>
          <w:szCs w:val="20"/>
        </w:rPr>
        <w:t xml:space="preserve"> 0,15</w:t>
      </w:r>
    </w:p>
    <w:p w:rsidR="00EB678E" w:rsidRP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r w:rsidRPr="00EB678E">
        <w:rPr>
          <w:rStyle w:val="31"/>
          <w:rFonts w:eastAsia="Courier New"/>
          <w:sz w:val="20"/>
          <w:szCs w:val="20"/>
        </w:rPr>
        <w:t xml:space="preserve">- </w:t>
      </w:r>
      <w:proofErr w:type="spellStart"/>
      <w:r w:rsidRPr="00EB678E">
        <w:rPr>
          <w:rStyle w:val="31"/>
          <w:rFonts w:eastAsia="Courier New"/>
          <w:sz w:val="20"/>
          <w:szCs w:val="20"/>
        </w:rPr>
        <w:t>Гексахлорциклогексан</w:t>
      </w:r>
      <w:proofErr w:type="spellEnd"/>
      <w:r>
        <w:rPr>
          <w:rStyle w:val="31"/>
          <w:rFonts w:eastAsia="Courier New"/>
          <w:sz w:val="20"/>
          <w:szCs w:val="20"/>
        </w:rPr>
        <w:t xml:space="preserve"> 0,5</w:t>
      </w:r>
    </w:p>
    <w:p w:rsidR="00EB678E" w:rsidRDefault="00EB678E" w:rsidP="0064208F">
      <w:pPr>
        <w:jc w:val="both"/>
        <w:rPr>
          <w:rStyle w:val="31"/>
          <w:rFonts w:eastAsia="Courier New"/>
          <w:sz w:val="20"/>
          <w:szCs w:val="20"/>
        </w:rPr>
      </w:pPr>
      <w:proofErr w:type="spellStart"/>
      <w:r w:rsidRPr="00EB678E">
        <w:rPr>
          <w:rStyle w:val="31"/>
          <w:rFonts w:eastAsia="Courier New"/>
          <w:sz w:val="20"/>
          <w:szCs w:val="20"/>
        </w:rPr>
        <w:t>Микотоксин</w:t>
      </w:r>
      <w:proofErr w:type="gramStart"/>
      <w:r w:rsidRPr="00EB678E">
        <w:rPr>
          <w:rStyle w:val="31"/>
          <w:rFonts w:eastAsia="Courier New"/>
          <w:sz w:val="20"/>
          <w:szCs w:val="20"/>
        </w:rPr>
        <w:t>ы</w:t>
      </w:r>
      <w:proofErr w:type="spellEnd"/>
      <w:r w:rsidRPr="00EB678E">
        <w:rPr>
          <w:rStyle w:val="31"/>
          <w:rFonts w:eastAsia="Courier New"/>
          <w:sz w:val="20"/>
          <w:szCs w:val="20"/>
        </w:rPr>
        <w:t>(</w:t>
      </w:r>
      <w:proofErr w:type="spellStart"/>
      <w:proofErr w:type="gramEnd"/>
      <w:r w:rsidRPr="00EB678E">
        <w:rPr>
          <w:rStyle w:val="31"/>
          <w:rFonts w:eastAsia="Courier New"/>
          <w:sz w:val="20"/>
          <w:szCs w:val="20"/>
        </w:rPr>
        <w:t>афлатоксин</w:t>
      </w:r>
      <w:proofErr w:type="spellEnd"/>
      <w:r w:rsidRPr="00EB678E">
        <w:rPr>
          <w:rStyle w:val="31"/>
          <w:rFonts w:eastAsia="Courier New"/>
          <w:sz w:val="20"/>
          <w:szCs w:val="20"/>
        </w:rPr>
        <w:t xml:space="preserve"> В</w:t>
      </w:r>
      <w:r w:rsidRPr="00EB678E">
        <w:rPr>
          <w:rStyle w:val="31"/>
          <w:rFonts w:eastAsia="Courier New"/>
          <w:sz w:val="20"/>
          <w:szCs w:val="20"/>
          <w:vertAlign w:val="subscript"/>
        </w:rPr>
        <w:t>1</w:t>
      </w:r>
      <w:r w:rsidRPr="00EB678E">
        <w:rPr>
          <w:rStyle w:val="31"/>
          <w:rFonts w:eastAsia="Courier New"/>
          <w:sz w:val="20"/>
          <w:szCs w:val="20"/>
        </w:rPr>
        <w:t>)</w:t>
      </w:r>
      <w:r>
        <w:rPr>
          <w:rStyle w:val="31"/>
          <w:rFonts w:eastAsia="Courier New"/>
          <w:sz w:val="20"/>
          <w:szCs w:val="20"/>
        </w:rPr>
        <w:t xml:space="preserve"> 0,005</w:t>
      </w:r>
    </w:p>
    <w:p w:rsidR="00EB678E" w:rsidRPr="00EB678E" w:rsidRDefault="00EB678E" w:rsidP="0064208F">
      <w:pPr>
        <w:jc w:val="both"/>
      </w:pPr>
      <w:r w:rsidRPr="00EB678E">
        <w:rPr>
          <w:b/>
        </w:rPr>
        <w:t>Пищевая ценность</w:t>
      </w:r>
      <w:r w:rsidR="00203DCE">
        <w:t xml:space="preserve"> на 100г – 563,</w:t>
      </w:r>
      <w:r w:rsidR="00203DCE" w:rsidRPr="00203DCE">
        <w:t>48</w:t>
      </w:r>
      <w:r w:rsidRPr="00EB678E">
        <w:t xml:space="preserve"> ккал</w:t>
      </w:r>
    </w:p>
    <w:p w:rsidR="00EB678E" w:rsidRPr="00EB678E" w:rsidRDefault="00203DCE" w:rsidP="0064208F">
      <w:pPr>
        <w:jc w:val="both"/>
      </w:pPr>
      <w:r>
        <w:t>Углеводы – 57,</w:t>
      </w:r>
      <w:r w:rsidRPr="00E50E76">
        <w:t>5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Жиры – 34,5 г</w:t>
      </w:r>
    </w:p>
    <w:p w:rsidR="00EB678E" w:rsidRPr="00EB678E" w:rsidRDefault="00203DCE" w:rsidP="0064208F">
      <w:pPr>
        <w:jc w:val="both"/>
      </w:pPr>
      <w:r>
        <w:t xml:space="preserve">Белки – </w:t>
      </w:r>
      <w:r w:rsidRPr="00E50E76">
        <w:t>6</w:t>
      </w:r>
      <w:r>
        <w:t>,</w:t>
      </w:r>
      <w:r w:rsidRPr="00E50E76">
        <w:t>08</w:t>
      </w:r>
      <w:r w:rsidR="00EB678E" w:rsidRPr="00EB678E">
        <w:t xml:space="preserve"> г</w:t>
      </w:r>
    </w:p>
    <w:p w:rsidR="00EB678E" w:rsidRPr="00EB678E" w:rsidRDefault="00EB678E" w:rsidP="0064208F">
      <w:pPr>
        <w:jc w:val="both"/>
      </w:pPr>
      <w:r w:rsidRPr="00EB678E">
        <w:t>Сухие вещества – 97,8г</w:t>
      </w:r>
    </w:p>
    <w:p w:rsidR="0064208F" w:rsidRDefault="00C62880" w:rsidP="0064208F">
      <w:pPr>
        <w:jc w:val="both"/>
        <w:rPr>
          <w:sz w:val="22"/>
          <w:szCs w:val="22"/>
        </w:rPr>
      </w:pPr>
      <w:r w:rsidRPr="00D24195">
        <w:rPr>
          <w:b/>
        </w:rPr>
        <w:t>Общее описание:</w:t>
      </w:r>
      <w:r w:rsidR="00780606" w:rsidRPr="00780606">
        <w:t>при производстве всех типов кондитерских и</w:t>
      </w:r>
      <w:r w:rsidR="00E50E76">
        <w:t xml:space="preserve">зделий (пирожное, торты, кексы, </w:t>
      </w:r>
      <w:r w:rsidR="00780606" w:rsidRPr="00780606">
        <w:t>рулеты, мороженое), как украшение и добавка в состав изделия.</w:t>
      </w: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64208F" w:rsidRDefault="0064208F" w:rsidP="0064208F">
      <w:pPr>
        <w:jc w:val="both"/>
        <w:rPr>
          <w:sz w:val="22"/>
          <w:szCs w:val="22"/>
        </w:rPr>
      </w:pPr>
    </w:p>
    <w:p w:rsidR="00F40705" w:rsidRDefault="00F40705" w:rsidP="0064208F">
      <w:pPr>
        <w:jc w:val="both"/>
        <w:rPr>
          <w:b/>
        </w:rPr>
      </w:pPr>
    </w:p>
    <w:p w:rsidR="0064208F" w:rsidRPr="0064208F" w:rsidRDefault="0064208F" w:rsidP="0064208F">
      <w:pPr>
        <w:jc w:val="both"/>
        <w:rPr>
          <w:b/>
        </w:rPr>
      </w:pPr>
      <w:r w:rsidRPr="00D24195">
        <w:rPr>
          <w:b/>
        </w:rPr>
        <w:t>Состав:</w:t>
      </w:r>
      <w:r w:rsidR="00F32C37">
        <w:rPr>
          <w:b/>
        </w:rPr>
        <w:t xml:space="preserve"> </w:t>
      </w:r>
      <w:r>
        <w:rPr>
          <w:sz w:val="22"/>
          <w:szCs w:val="22"/>
        </w:rPr>
        <w:t xml:space="preserve">сахар-песок, заменитель какао масла </w:t>
      </w:r>
      <w:proofErr w:type="spellStart"/>
      <w:r w:rsidR="0026239D">
        <w:rPr>
          <w:sz w:val="22"/>
          <w:szCs w:val="22"/>
        </w:rPr>
        <w:t>лауриновый</w:t>
      </w:r>
      <w:proofErr w:type="spellEnd"/>
      <w:r w:rsidR="0026239D">
        <w:rPr>
          <w:sz w:val="22"/>
          <w:szCs w:val="22"/>
        </w:rPr>
        <w:t>, молоко  сухое обезжиренное,</w:t>
      </w:r>
      <w:r w:rsidR="00F32C37">
        <w:rPr>
          <w:sz w:val="22"/>
          <w:szCs w:val="22"/>
        </w:rPr>
        <w:t xml:space="preserve"> </w:t>
      </w:r>
      <w:r w:rsidRPr="00D477F1">
        <w:rPr>
          <w:sz w:val="22"/>
          <w:szCs w:val="22"/>
        </w:rPr>
        <w:t>эмульгаторы</w:t>
      </w:r>
      <w:r>
        <w:rPr>
          <w:sz w:val="22"/>
          <w:szCs w:val="22"/>
        </w:rPr>
        <w:t>: «</w:t>
      </w:r>
      <w:r>
        <w:rPr>
          <w:sz w:val="22"/>
          <w:szCs w:val="22"/>
          <w:lang w:val="en-US"/>
        </w:rPr>
        <w:t>FINAMULVR</w:t>
      </w:r>
      <w:r>
        <w:rPr>
          <w:sz w:val="22"/>
          <w:szCs w:val="22"/>
        </w:rPr>
        <w:t xml:space="preserve"> 48 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PGPR</w:t>
      </w:r>
      <w:r>
        <w:rPr>
          <w:sz w:val="22"/>
          <w:szCs w:val="22"/>
        </w:rPr>
        <w:t>)</w:t>
      </w:r>
      <w:r w:rsidRPr="00AE7ED0">
        <w:rPr>
          <w:sz w:val="22"/>
          <w:szCs w:val="22"/>
        </w:rPr>
        <w:t>(</w:t>
      </w:r>
      <w:r>
        <w:rPr>
          <w:sz w:val="22"/>
          <w:szCs w:val="22"/>
          <w:lang w:val="en-US"/>
        </w:rPr>
        <w:t>E</w:t>
      </w:r>
      <w:r w:rsidRPr="00AE7ED0">
        <w:rPr>
          <w:sz w:val="22"/>
          <w:szCs w:val="22"/>
        </w:rPr>
        <w:t>476)</w:t>
      </w:r>
      <w:r>
        <w:rPr>
          <w:sz w:val="22"/>
          <w:szCs w:val="22"/>
        </w:rPr>
        <w:t>, «</w:t>
      </w:r>
      <w:proofErr w:type="spellStart"/>
      <w:r>
        <w:rPr>
          <w:sz w:val="22"/>
          <w:szCs w:val="22"/>
        </w:rPr>
        <w:t>Адлек</w:t>
      </w:r>
      <w:proofErr w:type="spellEnd"/>
      <w:r>
        <w:rPr>
          <w:sz w:val="22"/>
          <w:szCs w:val="22"/>
        </w:rPr>
        <w:t>»</w:t>
      </w:r>
      <w:r w:rsidR="00F32C37">
        <w:rPr>
          <w:sz w:val="22"/>
          <w:szCs w:val="22"/>
        </w:rPr>
        <w:t xml:space="preserve"> </w:t>
      </w:r>
      <w:r>
        <w:rPr>
          <w:sz w:val="22"/>
          <w:szCs w:val="22"/>
        </w:rPr>
        <w:t>(Е322),</w:t>
      </w:r>
      <w:r w:rsidR="00F32C37">
        <w:rPr>
          <w:sz w:val="22"/>
          <w:szCs w:val="22"/>
        </w:rPr>
        <w:t xml:space="preserve"> </w:t>
      </w:r>
      <w:proofErr w:type="spellStart"/>
      <w:r w:rsidRPr="00E86320">
        <w:rPr>
          <w:sz w:val="23"/>
          <w:szCs w:val="23"/>
        </w:rPr>
        <w:t>ароматизатор</w:t>
      </w:r>
      <w:proofErr w:type="spellEnd"/>
      <w:r w:rsidR="00F32C37">
        <w:rPr>
          <w:sz w:val="23"/>
          <w:szCs w:val="23"/>
        </w:rPr>
        <w:t xml:space="preserve">  клубник</w:t>
      </w:r>
      <w:proofErr w:type="gramStart"/>
      <w:r w:rsidR="00F32C37">
        <w:rPr>
          <w:sz w:val="23"/>
          <w:szCs w:val="23"/>
        </w:rPr>
        <w:t>а(</w:t>
      </w:r>
      <w:proofErr w:type="gramEnd"/>
      <w:r w:rsidR="00F32C37">
        <w:rPr>
          <w:sz w:val="23"/>
          <w:szCs w:val="23"/>
        </w:rPr>
        <w:t xml:space="preserve">Е 1520) </w:t>
      </w:r>
      <w:r w:rsidRPr="00E86320">
        <w:rPr>
          <w:sz w:val="23"/>
          <w:szCs w:val="23"/>
        </w:rPr>
        <w:t>идентичный натуральному, красители п</w:t>
      </w:r>
      <w:r w:rsidR="00F32C37">
        <w:rPr>
          <w:sz w:val="23"/>
          <w:szCs w:val="23"/>
        </w:rPr>
        <w:t>ищевые (Е124</w:t>
      </w:r>
      <w:r w:rsidRPr="00E86320">
        <w:rPr>
          <w:sz w:val="23"/>
          <w:szCs w:val="23"/>
        </w:rPr>
        <w:t>).</w:t>
      </w:r>
    </w:p>
    <w:p w:rsidR="00C62880" w:rsidRPr="0064208F" w:rsidRDefault="00C62880" w:rsidP="0064208F">
      <w:pPr>
        <w:jc w:val="both"/>
        <w:rPr>
          <w:b/>
          <w:sz w:val="18"/>
          <w:szCs w:val="18"/>
        </w:rPr>
      </w:pPr>
      <w:r w:rsidRPr="00C62880">
        <w:rPr>
          <w:b/>
          <w:sz w:val="21"/>
          <w:szCs w:val="21"/>
        </w:rPr>
        <w:t>Срок хранения:</w:t>
      </w:r>
      <w:r w:rsidR="00F32C37">
        <w:rPr>
          <w:b/>
          <w:sz w:val="21"/>
          <w:szCs w:val="21"/>
        </w:rPr>
        <w:t xml:space="preserve"> </w:t>
      </w:r>
      <w:r w:rsidR="00780606" w:rsidRPr="00C62880">
        <w:rPr>
          <w:sz w:val="21"/>
          <w:szCs w:val="21"/>
        </w:rPr>
        <w:t xml:space="preserve">6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Условия хранения: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Упаковка:</w:t>
      </w:r>
    </w:p>
    <w:p w:rsidR="00635520" w:rsidRPr="00635520" w:rsidRDefault="00635520" w:rsidP="0064208F">
      <w:pPr>
        <w:jc w:val="both"/>
        <w:rPr>
          <w:sz w:val="22"/>
          <w:szCs w:val="24"/>
        </w:rPr>
      </w:pPr>
      <w:r w:rsidRPr="00635520">
        <w:rPr>
          <w:sz w:val="22"/>
          <w:szCs w:val="24"/>
        </w:rPr>
        <w:t>Ка</w:t>
      </w:r>
      <w:r w:rsidR="0026239D">
        <w:rPr>
          <w:sz w:val="22"/>
          <w:szCs w:val="24"/>
        </w:rPr>
        <w:t xml:space="preserve">ртонные короба весом не более 10 </w:t>
      </w:r>
      <w:r w:rsidRPr="00635520">
        <w:rPr>
          <w:sz w:val="22"/>
          <w:szCs w:val="24"/>
        </w:rPr>
        <w:t>кг с полиэтиленовым вкладышем.</w:t>
      </w: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D24195" w:rsidRDefault="00D24195" w:rsidP="0064208F">
      <w:pPr>
        <w:jc w:val="both"/>
        <w:rPr>
          <w:i/>
        </w:rPr>
      </w:pPr>
      <w:r w:rsidRPr="0026239D">
        <w:rPr>
          <w:b/>
          <w:i/>
        </w:rPr>
        <w:t>при нанесении</w:t>
      </w:r>
      <w:r w:rsidR="00F32C37">
        <w:rPr>
          <w:b/>
          <w:i/>
        </w:rPr>
        <w:t xml:space="preserve"> </w:t>
      </w:r>
      <w:r w:rsidR="00B15857">
        <w:rPr>
          <w:i/>
        </w:rPr>
        <w:t>соломки</w:t>
      </w:r>
      <w:r w:rsidRPr="00D24195">
        <w:rPr>
          <w:i/>
        </w:rPr>
        <w:t xml:space="preserve"> на кондитерские изделия следует соблюдать следующие температурные режимы:</w:t>
      </w:r>
    </w:p>
    <w:p w:rsidR="00D24195" w:rsidRDefault="00B15857" w:rsidP="0064208F">
      <w:pPr>
        <w:jc w:val="both"/>
      </w:pPr>
      <w:r>
        <w:rPr>
          <w:i/>
        </w:rPr>
        <w:t xml:space="preserve"> -  </w:t>
      </w:r>
      <w:r w:rsidR="00D24195" w:rsidRPr="00D24195">
        <w:t>температура  изделий должна быть</w:t>
      </w:r>
      <w:r>
        <w:t xml:space="preserve"> не более  24</w:t>
      </w:r>
      <w:r w:rsidR="00D24195">
        <w:rPr>
          <w:vertAlign w:val="superscript"/>
        </w:rPr>
        <w:t>0</w:t>
      </w:r>
      <w:r w:rsidR="00D24195" w:rsidRPr="00D24195">
        <w:t>С;</w:t>
      </w:r>
    </w:p>
    <w:p w:rsidR="0026239D" w:rsidRDefault="0026239D" w:rsidP="0064208F">
      <w:pPr>
        <w:jc w:val="both"/>
      </w:pPr>
    </w:p>
    <w:p w:rsidR="00B15857" w:rsidRPr="00AE49BD" w:rsidRDefault="0026239D" w:rsidP="0064208F">
      <w:pPr>
        <w:jc w:val="both"/>
        <w:rPr>
          <w:i/>
          <w:sz w:val="21"/>
          <w:szCs w:val="21"/>
        </w:rPr>
      </w:pPr>
      <w:r>
        <w:rPr>
          <w:b/>
          <w:i/>
        </w:rPr>
        <w:t>п</w:t>
      </w:r>
      <w:r w:rsidR="00AE49BD">
        <w:rPr>
          <w:b/>
          <w:i/>
        </w:rPr>
        <w:t>ри переработке</w:t>
      </w:r>
      <w:r w:rsidR="00F32C37">
        <w:rPr>
          <w:b/>
          <w:i/>
        </w:rPr>
        <w:t xml:space="preserve"> </w:t>
      </w:r>
      <w:r w:rsidR="00AE49BD">
        <w:rPr>
          <w:i/>
        </w:rPr>
        <w:t>соломки</w:t>
      </w:r>
      <w:bookmarkStart w:id="0" w:name="_GoBack"/>
      <w:bookmarkEnd w:id="0"/>
    </w:p>
    <w:p w:rsidR="0026239D" w:rsidRDefault="00B15857" w:rsidP="0064208F">
      <w:pPr>
        <w:jc w:val="both"/>
        <w:rPr>
          <w:i/>
        </w:rPr>
      </w:pPr>
      <w:r w:rsidRPr="00D24195">
        <w:rPr>
          <w:i/>
        </w:rPr>
        <w:t>следует соблюдать следующие температурные режимы: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B15857">
        <w:rPr>
          <w:sz w:val="21"/>
          <w:szCs w:val="21"/>
        </w:rPr>
        <w:t>азогрев глазури до температуры 45-50</w:t>
      </w:r>
      <w:proofErr w:type="gramStart"/>
      <w:r w:rsidRPr="00B15857">
        <w:rPr>
          <w:sz w:val="21"/>
          <w:szCs w:val="21"/>
        </w:rPr>
        <w:t>°С</w:t>
      </w:r>
      <w:proofErr w:type="gramEnd"/>
      <w:r w:rsidRPr="00B15857">
        <w:rPr>
          <w:sz w:val="21"/>
          <w:szCs w:val="21"/>
        </w:rPr>
        <w:t>;</w:t>
      </w:r>
    </w:p>
    <w:p w:rsidR="0026239D" w:rsidRPr="00B15857" w:rsidRDefault="0026239D" w:rsidP="0064208F">
      <w:pPr>
        <w:pStyle w:val="a8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в</w:t>
      </w:r>
      <w:r w:rsidRPr="00B15857">
        <w:rPr>
          <w:sz w:val="21"/>
          <w:szCs w:val="21"/>
        </w:rPr>
        <w:t>ымешивание до  однородной массы;</w:t>
      </w:r>
    </w:p>
    <w:p w:rsidR="00D24195" w:rsidRPr="0026239D" w:rsidRDefault="00D24195" w:rsidP="0064208F">
      <w:pPr>
        <w:numPr>
          <w:ilvl w:val="0"/>
          <w:numId w:val="2"/>
        </w:numPr>
        <w:jc w:val="both"/>
      </w:pPr>
      <w:r w:rsidRPr="00D24195">
        <w:t>температура форм должна быть на 2-5</w:t>
      </w:r>
      <w:r w:rsidRPr="0026239D">
        <w:rPr>
          <w:vertAlign w:val="superscript"/>
        </w:rPr>
        <w:t>0</w:t>
      </w:r>
      <w:r w:rsidRPr="00D24195">
        <w:t>С ниже температуры глазури;</w:t>
      </w:r>
    </w:p>
    <w:p w:rsidR="00D24195" w:rsidRPr="00D24195" w:rsidRDefault="00D24195" w:rsidP="0064208F">
      <w:pPr>
        <w:numPr>
          <w:ilvl w:val="0"/>
          <w:numId w:val="2"/>
        </w:numPr>
        <w:jc w:val="both"/>
      </w:pPr>
      <w:r w:rsidRPr="00D24195">
        <w:t xml:space="preserve">температура глазури в </w:t>
      </w:r>
      <w:proofErr w:type="spellStart"/>
      <w:r w:rsidRPr="00D24195">
        <w:t>глазировочных</w:t>
      </w:r>
      <w:proofErr w:type="spellEnd"/>
      <w:r w:rsidRPr="00D24195">
        <w:t xml:space="preserve"> машинах 37–40</w:t>
      </w:r>
      <w:r>
        <w:rPr>
          <w:vertAlign w:val="superscript"/>
        </w:rPr>
        <w:t>0</w:t>
      </w:r>
      <w:r w:rsidRPr="00D24195">
        <w:t>С;</w:t>
      </w:r>
    </w:p>
    <w:p w:rsidR="00D24195" w:rsidRPr="00D24195" w:rsidRDefault="00D24195" w:rsidP="0064208F">
      <w:pPr>
        <w:numPr>
          <w:ilvl w:val="0"/>
          <w:numId w:val="2"/>
        </w:numPr>
        <w:ind w:left="357" w:hanging="357"/>
        <w:jc w:val="both"/>
      </w:pPr>
      <w:r w:rsidRPr="00D24195">
        <w:t>охлаждение: температура в начальной секции охлаждающего шкафа 6-10</w:t>
      </w:r>
      <w:r>
        <w:rPr>
          <w:vertAlign w:val="superscript"/>
        </w:rPr>
        <w:t>0</w:t>
      </w:r>
      <w:r w:rsidRPr="00D24195">
        <w:t>С, температура в средней секции охлаждающего шкафа 8-12</w:t>
      </w:r>
      <w:r>
        <w:rPr>
          <w:vertAlign w:val="superscript"/>
        </w:rPr>
        <w:t>0</w:t>
      </w:r>
      <w:r w:rsidRPr="00D24195">
        <w:t>С, в конечной секции – 12-16</w:t>
      </w:r>
      <w:r>
        <w:rPr>
          <w:vertAlign w:val="superscript"/>
        </w:rPr>
        <w:t>0</w:t>
      </w:r>
      <w:r w:rsidRPr="00D24195">
        <w:t>С.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Для предотвращения эффекта сахарного поседения при повышенной относительной влажности и температуры  охлаждающего воздуха  рекомендуется повышать  температуру на выходе из тоннеля;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В кондитерских цехах,  в которых  применяется  ручной метод, плавление глазури следует производить с использованием  водяной бани, при этом: температура воды не должна превышать 55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>, емкость с глазурью следует накрыть крышкой, массу необходимо постоянно перемешивать;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  <w:r w:rsidRPr="00C62880">
        <w:rPr>
          <w:sz w:val="21"/>
          <w:szCs w:val="21"/>
        </w:rPr>
        <w:t>- Нагрев свыше рекомендуемых температур может привести к ухудшению органолептических каче</w:t>
      </w:r>
      <w:proofErr w:type="gramStart"/>
      <w:r w:rsidRPr="00C62880">
        <w:rPr>
          <w:sz w:val="21"/>
          <w:szCs w:val="21"/>
        </w:rPr>
        <w:t>ств гл</w:t>
      </w:r>
      <w:proofErr w:type="gramEnd"/>
      <w:r w:rsidRPr="00C62880">
        <w:rPr>
          <w:sz w:val="21"/>
          <w:szCs w:val="21"/>
        </w:rPr>
        <w:t>азури, а также к ухудшению вязкости и текучести;</w:t>
      </w:r>
    </w:p>
    <w:p w:rsidR="00C62880" w:rsidRPr="00C62880" w:rsidRDefault="00C62880" w:rsidP="0064208F">
      <w:pPr>
        <w:jc w:val="both"/>
        <w:rPr>
          <w:sz w:val="21"/>
          <w:szCs w:val="21"/>
        </w:rPr>
      </w:pPr>
    </w:p>
    <w:p w:rsidR="00C62880" w:rsidRPr="00C62880" w:rsidRDefault="00C62880" w:rsidP="0064208F">
      <w:pPr>
        <w:jc w:val="both"/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Реологические свойства:</w:t>
      </w:r>
    </w:p>
    <w:p w:rsidR="00C62880" w:rsidRPr="00C62880" w:rsidRDefault="00C62880" w:rsidP="0064208F">
      <w:pPr>
        <w:jc w:val="both"/>
        <w:rPr>
          <w:sz w:val="23"/>
          <w:szCs w:val="23"/>
        </w:rPr>
      </w:pPr>
      <w:r w:rsidRPr="00C62880">
        <w:rPr>
          <w:sz w:val="21"/>
          <w:szCs w:val="21"/>
        </w:rPr>
        <w:t>Консистенция: ниже 20</w:t>
      </w:r>
      <w:proofErr w:type="gramStart"/>
      <w:r w:rsidRPr="00C62880">
        <w:rPr>
          <w:sz w:val="21"/>
          <w:szCs w:val="21"/>
        </w:rPr>
        <w:t>°С</w:t>
      </w:r>
      <w:proofErr w:type="gramEnd"/>
      <w:r w:rsidRPr="00C62880">
        <w:rPr>
          <w:sz w:val="21"/>
          <w:szCs w:val="21"/>
        </w:rPr>
        <w:t xml:space="preserve"> - полностью твердая, выше 40°С - полностью жидкая.</w:t>
      </w:r>
    </w:p>
    <w:p w:rsidR="00C62880" w:rsidRPr="00D24195" w:rsidRDefault="00C62880" w:rsidP="0064208F">
      <w:pPr>
        <w:jc w:val="both"/>
        <w:sectPr w:rsidR="00C62880" w:rsidRPr="00D24195" w:rsidSect="0064208F">
          <w:type w:val="continuous"/>
          <w:pgSz w:w="11906" w:h="16838"/>
          <w:pgMar w:top="567" w:right="707" w:bottom="851" w:left="851" w:header="708" w:footer="0" w:gutter="0"/>
          <w:cols w:num="2" w:space="567"/>
          <w:docGrid w:linePitch="360"/>
        </w:sectPr>
      </w:pPr>
      <w:r w:rsidRPr="00D24195">
        <w:t>Возможна корректировка п</w:t>
      </w:r>
      <w:r w:rsidR="0026239D">
        <w:t>оказателей вязкости и текучести</w:t>
      </w:r>
    </w:p>
    <w:p w:rsidR="00C62880" w:rsidRPr="00C62880" w:rsidRDefault="00C62880" w:rsidP="0064208F">
      <w:pPr>
        <w:jc w:val="both"/>
        <w:rPr>
          <w:sz w:val="21"/>
          <w:szCs w:val="21"/>
        </w:rPr>
        <w:sectPr w:rsidR="00C62880" w:rsidRPr="00C62880" w:rsidSect="0026239D">
          <w:type w:val="continuous"/>
          <w:pgSz w:w="11906" w:h="16838" w:code="9"/>
          <w:pgMar w:top="284" w:right="340" w:bottom="284" w:left="1134" w:header="0" w:footer="0" w:gutter="0"/>
          <w:cols w:num="2" w:space="709"/>
          <w:docGrid w:linePitch="360"/>
        </w:sectPr>
      </w:pP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6A749A3"/>
    <w:multiLevelType w:val="hybridMultilevel"/>
    <w:tmpl w:val="987C4E34"/>
    <w:lvl w:ilvl="0" w:tplc="CBF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038"/>
    <w:rsid w:val="0000006B"/>
    <w:rsid w:val="00107897"/>
    <w:rsid w:val="001E0712"/>
    <w:rsid w:val="001E1459"/>
    <w:rsid w:val="00203DCE"/>
    <w:rsid w:val="0026239D"/>
    <w:rsid w:val="002C0DE5"/>
    <w:rsid w:val="002C15E3"/>
    <w:rsid w:val="002D47FF"/>
    <w:rsid w:val="002E6547"/>
    <w:rsid w:val="003D283D"/>
    <w:rsid w:val="00410331"/>
    <w:rsid w:val="004923C7"/>
    <w:rsid w:val="00511181"/>
    <w:rsid w:val="00580406"/>
    <w:rsid w:val="00635520"/>
    <w:rsid w:val="0064208F"/>
    <w:rsid w:val="00744742"/>
    <w:rsid w:val="00780606"/>
    <w:rsid w:val="0079053B"/>
    <w:rsid w:val="007F3FCA"/>
    <w:rsid w:val="00830038"/>
    <w:rsid w:val="0094561B"/>
    <w:rsid w:val="0098440F"/>
    <w:rsid w:val="009F19C9"/>
    <w:rsid w:val="00A17577"/>
    <w:rsid w:val="00A25DD4"/>
    <w:rsid w:val="00A36288"/>
    <w:rsid w:val="00AE49BD"/>
    <w:rsid w:val="00AE7ED0"/>
    <w:rsid w:val="00B15857"/>
    <w:rsid w:val="00BC1A58"/>
    <w:rsid w:val="00C32895"/>
    <w:rsid w:val="00C62880"/>
    <w:rsid w:val="00D24195"/>
    <w:rsid w:val="00D64D48"/>
    <w:rsid w:val="00E50E76"/>
    <w:rsid w:val="00E86320"/>
    <w:rsid w:val="00EB678E"/>
    <w:rsid w:val="00F3146C"/>
    <w:rsid w:val="00F32C37"/>
    <w:rsid w:val="00F40705"/>
    <w:rsid w:val="00F70EE0"/>
    <w:rsid w:val="00F81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24</cp:revision>
  <dcterms:created xsi:type="dcterms:W3CDTF">2014-07-25T13:03:00Z</dcterms:created>
  <dcterms:modified xsi:type="dcterms:W3CDTF">2015-02-03T05:46:00Z</dcterms:modified>
</cp:coreProperties>
</file>